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D29" w:rsidRDefault="007A7D29">
      <w:pPr>
        <w:pStyle w:val="Body"/>
        <w:jc w:val="center"/>
        <w:rPr>
          <w:rFonts w:ascii="Cambria" w:eastAsia="Cambria" w:hAnsi="Cambria" w:cs="Cambria"/>
          <w:b/>
          <w:bCs/>
          <w:sz w:val="34"/>
          <w:szCs w:val="34"/>
        </w:rPr>
      </w:pPr>
    </w:p>
    <w:p w:rsidR="007A7D29" w:rsidRDefault="007531F3">
      <w:pPr>
        <w:pStyle w:val="Body"/>
        <w:jc w:val="center"/>
        <w:rPr>
          <w:rFonts w:ascii="Cambria" w:eastAsia="Cambria" w:hAnsi="Cambria" w:cs="Cambria"/>
          <w:b/>
          <w:bCs/>
          <w:sz w:val="34"/>
          <w:szCs w:val="34"/>
        </w:rPr>
      </w:pPr>
      <w:r>
        <w:rPr>
          <w:rFonts w:ascii="Cambria" w:eastAsia="Cambria" w:hAnsi="Cambria" w:cs="Cambria"/>
          <w:b/>
          <w:bCs/>
          <w:sz w:val="34"/>
          <w:szCs w:val="34"/>
          <w:lang w:val="en-US"/>
        </w:rPr>
        <w:t>Patient Participation Group Annual Report 2020</w:t>
      </w:r>
    </w:p>
    <w:p w:rsidR="007A7D29" w:rsidRDefault="007A7D29">
      <w:pPr>
        <w:pStyle w:val="Body"/>
        <w:spacing w:line="288" w:lineRule="auto"/>
        <w:rPr>
          <w:rFonts w:ascii="Cambria" w:eastAsia="Cambria" w:hAnsi="Cambria" w:cs="Cambria"/>
          <w:sz w:val="26"/>
          <w:szCs w:val="26"/>
        </w:rPr>
      </w:pPr>
    </w:p>
    <w:p w:rsidR="007A7D29" w:rsidRDefault="007531F3">
      <w:pPr>
        <w:pStyle w:val="Body"/>
        <w:spacing w:line="288" w:lineRule="auto"/>
        <w:rPr>
          <w:rFonts w:ascii="Cambria" w:eastAsia="Cambria" w:hAnsi="Cambria" w:cs="Cambria"/>
          <w:sz w:val="26"/>
          <w:szCs w:val="26"/>
        </w:rPr>
      </w:pPr>
      <w:r>
        <w:rPr>
          <w:rFonts w:ascii="Cambria" w:eastAsia="Cambria" w:hAnsi="Cambria" w:cs="Cambria"/>
          <w:sz w:val="26"/>
          <w:szCs w:val="26"/>
          <w:lang w:val="en-US"/>
        </w:rPr>
        <w:t xml:space="preserve">In 2019 the introduction of new management reinvigorated the relationship between the Practice and the Patient Participation Group (PPG) and has resulted in increased cooperation and greater focus on shaping the Practice. </w:t>
      </w:r>
    </w:p>
    <w:p w:rsidR="007A7D29" w:rsidRDefault="007531F3">
      <w:pPr>
        <w:pStyle w:val="Body"/>
        <w:spacing w:line="288" w:lineRule="auto"/>
        <w:rPr>
          <w:rFonts w:ascii="Cambria" w:eastAsia="Cambria" w:hAnsi="Cambria" w:cs="Cambria"/>
          <w:sz w:val="26"/>
          <w:szCs w:val="26"/>
        </w:rPr>
      </w:pPr>
      <w:r>
        <w:rPr>
          <w:rFonts w:ascii="Cambria" w:eastAsia="Cambria" w:hAnsi="Cambria" w:cs="Cambria"/>
          <w:sz w:val="26"/>
          <w:szCs w:val="26"/>
          <w:lang w:val="en-US"/>
        </w:rPr>
        <w:t xml:space="preserve">Working collaboratively with the </w:t>
      </w:r>
      <w:r>
        <w:rPr>
          <w:rFonts w:ascii="Cambria" w:eastAsia="Cambria" w:hAnsi="Cambria" w:cs="Cambria"/>
          <w:sz w:val="26"/>
          <w:szCs w:val="26"/>
          <w:lang w:val="en-US"/>
        </w:rPr>
        <w:t xml:space="preserve">Practice we have been able to achieve several of our </w:t>
      </w:r>
      <w:proofErr w:type="gramStart"/>
      <w:r>
        <w:rPr>
          <w:rFonts w:ascii="Cambria" w:eastAsia="Cambria" w:hAnsi="Cambria" w:cs="Cambria"/>
          <w:sz w:val="26"/>
          <w:szCs w:val="26"/>
          <w:lang w:val="en-US"/>
        </w:rPr>
        <w:t>aims,</w:t>
      </w:r>
      <w:proofErr w:type="gramEnd"/>
      <w:r>
        <w:rPr>
          <w:rFonts w:ascii="Cambria" w:eastAsia="Cambria" w:hAnsi="Cambria" w:cs="Cambria"/>
          <w:sz w:val="26"/>
          <w:szCs w:val="26"/>
          <w:lang w:val="en-US"/>
        </w:rPr>
        <w:t xml:space="preserve"> however at present we are a small PPG that would like to expand its membership to increase its effectiveness. </w:t>
      </w:r>
    </w:p>
    <w:p w:rsidR="007A7D29" w:rsidRDefault="007531F3">
      <w:pPr>
        <w:pStyle w:val="Body"/>
        <w:spacing w:line="288" w:lineRule="auto"/>
        <w:rPr>
          <w:rFonts w:ascii="Cambria" w:eastAsia="Cambria" w:hAnsi="Cambria" w:cs="Cambria"/>
          <w:sz w:val="26"/>
          <w:szCs w:val="26"/>
        </w:rPr>
      </w:pPr>
      <w:r>
        <w:rPr>
          <w:rFonts w:ascii="Cambria" w:eastAsia="Cambria" w:hAnsi="Cambria" w:cs="Cambria"/>
          <w:sz w:val="26"/>
          <w:szCs w:val="26"/>
          <w:lang w:val="en-US"/>
        </w:rPr>
        <w:t>We consist of a core group of patients and representatives from the Practice, includin</w:t>
      </w:r>
      <w:r>
        <w:rPr>
          <w:rFonts w:ascii="Cambria" w:eastAsia="Cambria" w:hAnsi="Cambria" w:cs="Cambria"/>
          <w:sz w:val="26"/>
          <w:szCs w:val="26"/>
          <w:lang w:val="en-US"/>
        </w:rPr>
        <w:t>g the Practice Manager. We meet a minimum of 4 times a year to promote co-operation and strengthen communication between the Practice, patients and the wider community, with the aim of improving local health services.</w:t>
      </w:r>
    </w:p>
    <w:p w:rsidR="007A7D29" w:rsidRDefault="007531F3">
      <w:pPr>
        <w:pStyle w:val="Body"/>
        <w:spacing w:line="288" w:lineRule="auto"/>
        <w:rPr>
          <w:rFonts w:ascii="Cambria" w:eastAsia="Cambria" w:hAnsi="Cambria" w:cs="Cambria"/>
          <w:sz w:val="26"/>
          <w:szCs w:val="26"/>
        </w:rPr>
      </w:pPr>
      <w:r>
        <w:rPr>
          <w:rFonts w:ascii="Cambria" w:eastAsia="Cambria" w:hAnsi="Cambria" w:cs="Cambria"/>
          <w:sz w:val="26"/>
          <w:szCs w:val="26"/>
          <w:lang w:val="en-US"/>
        </w:rPr>
        <w:t>Membership of the PPG is open to all r</w:t>
      </w:r>
      <w:r>
        <w:rPr>
          <w:rFonts w:ascii="Cambria" w:eastAsia="Cambria" w:hAnsi="Cambria" w:cs="Cambria"/>
          <w:sz w:val="26"/>
          <w:szCs w:val="26"/>
          <w:lang w:val="en-US"/>
        </w:rPr>
        <w:t xml:space="preserve">egistered patients as well as staff at the Practice. </w:t>
      </w:r>
    </w:p>
    <w:p w:rsidR="007A7D29" w:rsidRDefault="007A7D29">
      <w:pPr>
        <w:pStyle w:val="Body"/>
        <w:spacing w:line="288" w:lineRule="auto"/>
        <w:rPr>
          <w:rFonts w:ascii="Cambria" w:eastAsia="Cambria" w:hAnsi="Cambria" w:cs="Cambria"/>
          <w:sz w:val="26"/>
          <w:szCs w:val="26"/>
        </w:rPr>
      </w:pPr>
    </w:p>
    <w:p w:rsidR="007A7D29" w:rsidRDefault="007531F3">
      <w:pPr>
        <w:pStyle w:val="Body"/>
        <w:spacing w:line="288" w:lineRule="auto"/>
        <w:rPr>
          <w:rFonts w:ascii="Cambria" w:eastAsia="Cambria" w:hAnsi="Cambria" w:cs="Cambria"/>
          <w:sz w:val="26"/>
          <w:szCs w:val="26"/>
        </w:rPr>
      </w:pPr>
      <w:r>
        <w:rPr>
          <w:rFonts w:ascii="Cambria" w:eastAsia="Cambria" w:hAnsi="Cambria" w:cs="Cambria"/>
          <w:sz w:val="26"/>
          <w:szCs w:val="26"/>
          <w:lang w:val="en-US"/>
        </w:rPr>
        <w:t xml:space="preserve">During the year 2019 to 2020 the PPG have worked hard to increase its effectiveness. </w:t>
      </w:r>
      <w:proofErr w:type="gramStart"/>
      <w:r>
        <w:rPr>
          <w:rFonts w:ascii="Cambria" w:eastAsia="Cambria" w:hAnsi="Cambria" w:cs="Cambria"/>
          <w:sz w:val="26"/>
          <w:szCs w:val="26"/>
          <w:lang w:val="en-US"/>
        </w:rPr>
        <w:t>and</w:t>
      </w:r>
      <w:proofErr w:type="gramEnd"/>
      <w:r>
        <w:rPr>
          <w:rFonts w:ascii="Cambria" w:eastAsia="Cambria" w:hAnsi="Cambria" w:cs="Cambria"/>
          <w:sz w:val="26"/>
          <w:szCs w:val="26"/>
          <w:lang w:val="en-US"/>
        </w:rPr>
        <w:t xml:space="preserve"> has worked closely with members of the Practice on several projects including:</w:t>
      </w:r>
    </w:p>
    <w:p w:rsidR="007A7D29" w:rsidRDefault="007A7D29">
      <w:pPr>
        <w:pStyle w:val="Body"/>
        <w:spacing w:line="288" w:lineRule="auto"/>
        <w:rPr>
          <w:rFonts w:ascii="Cambria" w:eastAsia="Cambria" w:hAnsi="Cambria" w:cs="Cambria"/>
          <w:sz w:val="26"/>
          <w:szCs w:val="26"/>
        </w:rPr>
      </w:pPr>
    </w:p>
    <w:p w:rsidR="007A7D29" w:rsidRDefault="007531F3">
      <w:pPr>
        <w:pStyle w:val="Body"/>
        <w:numPr>
          <w:ilvl w:val="0"/>
          <w:numId w:val="2"/>
        </w:numPr>
        <w:spacing w:line="288" w:lineRule="auto"/>
        <w:rPr>
          <w:rFonts w:ascii="Cambria" w:eastAsia="Cambria" w:hAnsi="Cambria" w:cs="Cambria"/>
          <w:sz w:val="26"/>
          <w:szCs w:val="26"/>
          <w:lang w:val="en-US"/>
        </w:rPr>
      </w:pPr>
      <w:proofErr w:type="gramStart"/>
      <w:r>
        <w:rPr>
          <w:rFonts w:ascii="Cambria" w:eastAsia="Cambria" w:hAnsi="Cambria" w:cs="Cambria"/>
          <w:sz w:val="26"/>
          <w:szCs w:val="26"/>
          <w:lang w:val="en-US"/>
        </w:rPr>
        <w:t>updating</w:t>
      </w:r>
      <w:proofErr w:type="gramEnd"/>
      <w:r>
        <w:rPr>
          <w:rFonts w:ascii="Cambria" w:eastAsia="Cambria" w:hAnsi="Cambria" w:cs="Cambria"/>
          <w:sz w:val="26"/>
          <w:szCs w:val="26"/>
          <w:lang w:val="en-US"/>
        </w:rPr>
        <w:t xml:space="preserve"> the practice leaflet, w</w:t>
      </w:r>
      <w:r>
        <w:rPr>
          <w:rFonts w:ascii="Cambria" w:eastAsia="Cambria" w:hAnsi="Cambria" w:cs="Cambria"/>
          <w:sz w:val="26"/>
          <w:szCs w:val="26"/>
          <w:lang w:val="en-US"/>
        </w:rPr>
        <w:t>hich gives accurate current information about services available at the practice. (Appendix 1)</w:t>
      </w:r>
    </w:p>
    <w:p w:rsidR="007A7D29" w:rsidRDefault="007531F3">
      <w:pPr>
        <w:pStyle w:val="Body"/>
        <w:numPr>
          <w:ilvl w:val="0"/>
          <w:numId w:val="2"/>
        </w:numPr>
        <w:spacing w:line="288" w:lineRule="auto"/>
        <w:rPr>
          <w:rFonts w:ascii="Cambria" w:eastAsia="Cambria" w:hAnsi="Cambria" w:cs="Cambria"/>
          <w:sz w:val="26"/>
          <w:szCs w:val="26"/>
          <w:lang w:val="en-US"/>
        </w:rPr>
      </w:pPr>
      <w:proofErr w:type="gramStart"/>
      <w:r>
        <w:rPr>
          <w:rFonts w:ascii="Cambria" w:eastAsia="Cambria" w:hAnsi="Cambria" w:cs="Cambria"/>
          <w:sz w:val="26"/>
          <w:szCs w:val="26"/>
          <w:lang w:val="en-US"/>
        </w:rPr>
        <w:t>reviewing</w:t>
      </w:r>
      <w:proofErr w:type="gramEnd"/>
      <w:r>
        <w:rPr>
          <w:rFonts w:ascii="Cambria" w:eastAsia="Cambria" w:hAnsi="Cambria" w:cs="Cambria"/>
          <w:sz w:val="26"/>
          <w:szCs w:val="26"/>
          <w:lang w:val="en-US"/>
        </w:rPr>
        <w:t xml:space="preserve"> and revising the Terms of Reference for the PPG. These set out clear aims and guidelines for the PPG. (Appendix 2)</w:t>
      </w:r>
    </w:p>
    <w:p w:rsidR="007A7D29" w:rsidRDefault="007531F3">
      <w:pPr>
        <w:pStyle w:val="Body"/>
        <w:numPr>
          <w:ilvl w:val="0"/>
          <w:numId w:val="2"/>
        </w:numPr>
        <w:spacing w:line="288" w:lineRule="auto"/>
        <w:rPr>
          <w:rFonts w:ascii="Cambria" w:eastAsia="Cambria" w:hAnsi="Cambria" w:cs="Cambria"/>
          <w:sz w:val="26"/>
          <w:szCs w:val="26"/>
          <w:lang w:val="en-US"/>
        </w:rPr>
      </w:pPr>
      <w:proofErr w:type="gramStart"/>
      <w:r>
        <w:rPr>
          <w:rFonts w:ascii="Cambria" w:eastAsia="Cambria" w:hAnsi="Cambria" w:cs="Cambria"/>
          <w:sz w:val="26"/>
          <w:szCs w:val="26"/>
          <w:lang w:val="en-US"/>
        </w:rPr>
        <w:t>contributing</w:t>
      </w:r>
      <w:proofErr w:type="gramEnd"/>
      <w:r>
        <w:rPr>
          <w:rFonts w:ascii="Cambria" w:eastAsia="Cambria" w:hAnsi="Cambria" w:cs="Cambria"/>
          <w:sz w:val="26"/>
          <w:szCs w:val="26"/>
          <w:lang w:val="en-US"/>
        </w:rPr>
        <w:t xml:space="preserve"> to the review and updat</w:t>
      </w:r>
      <w:r>
        <w:rPr>
          <w:rFonts w:ascii="Cambria" w:eastAsia="Cambria" w:hAnsi="Cambria" w:cs="Cambria"/>
          <w:sz w:val="26"/>
          <w:szCs w:val="26"/>
          <w:lang w:val="en-US"/>
        </w:rPr>
        <w:t>e of the Mulberry Medical Practice website.</w:t>
      </w:r>
    </w:p>
    <w:p w:rsidR="007A7D29" w:rsidRDefault="007A7D29">
      <w:pPr>
        <w:pStyle w:val="Body"/>
        <w:spacing w:line="288" w:lineRule="auto"/>
        <w:rPr>
          <w:rFonts w:ascii="Cambria" w:eastAsia="Cambria" w:hAnsi="Cambria" w:cs="Cambria"/>
          <w:sz w:val="26"/>
          <w:szCs w:val="26"/>
        </w:rPr>
      </w:pPr>
    </w:p>
    <w:p w:rsidR="007A7D29" w:rsidRDefault="007531F3">
      <w:pPr>
        <w:pStyle w:val="Body"/>
        <w:spacing w:line="288" w:lineRule="auto"/>
        <w:rPr>
          <w:rFonts w:ascii="Cambria" w:eastAsia="Cambria" w:hAnsi="Cambria" w:cs="Cambria"/>
          <w:sz w:val="26"/>
          <w:szCs w:val="26"/>
        </w:rPr>
      </w:pPr>
      <w:r>
        <w:rPr>
          <w:rFonts w:ascii="Cambria" w:eastAsia="Cambria" w:hAnsi="Cambria" w:cs="Cambria"/>
          <w:sz w:val="26"/>
          <w:szCs w:val="26"/>
          <w:lang w:val="en-US"/>
        </w:rPr>
        <w:t xml:space="preserve">In addition throughout the year, members of the PPG have made themselves available in surgery waiting rooms to: </w:t>
      </w:r>
    </w:p>
    <w:p w:rsidR="007A7D29" w:rsidRDefault="007531F3">
      <w:pPr>
        <w:pStyle w:val="Body"/>
        <w:numPr>
          <w:ilvl w:val="0"/>
          <w:numId w:val="2"/>
        </w:numPr>
        <w:spacing w:line="288" w:lineRule="auto"/>
        <w:rPr>
          <w:rFonts w:ascii="Cambria" w:eastAsia="Cambria" w:hAnsi="Cambria" w:cs="Cambria"/>
          <w:sz w:val="26"/>
          <w:szCs w:val="26"/>
          <w:lang w:val="en-US"/>
        </w:rPr>
      </w:pPr>
      <w:r>
        <w:rPr>
          <w:rFonts w:ascii="Cambria" w:eastAsia="Cambria" w:hAnsi="Cambria" w:cs="Cambria"/>
          <w:sz w:val="26"/>
          <w:szCs w:val="26"/>
          <w:lang w:val="en-US"/>
        </w:rPr>
        <w:t xml:space="preserve">distribute the revised practice leaflet </w:t>
      </w:r>
    </w:p>
    <w:p w:rsidR="007A7D29" w:rsidRDefault="007531F3">
      <w:pPr>
        <w:pStyle w:val="Body"/>
        <w:numPr>
          <w:ilvl w:val="0"/>
          <w:numId w:val="2"/>
        </w:numPr>
        <w:spacing w:line="288" w:lineRule="auto"/>
        <w:rPr>
          <w:rFonts w:ascii="Cambria" w:eastAsia="Cambria" w:hAnsi="Cambria" w:cs="Cambria"/>
          <w:sz w:val="26"/>
          <w:szCs w:val="26"/>
          <w:lang w:val="en-US"/>
        </w:rPr>
      </w:pPr>
      <w:proofErr w:type="gramStart"/>
      <w:r>
        <w:rPr>
          <w:rFonts w:ascii="Cambria" w:eastAsia="Cambria" w:hAnsi="Cambria" w:cs="Cambria"/>
          <w:sz w:val="26"/>
          <w:szCs w:val="26"/>
          <w:lang w:val="en-US"/>
        </w:rPr>
        <w:t>encourage</w:t>
      </w:r>
      <w:proofErr w:type="gramEnd"/>
      <w:r>
        <w:rPr>
          <w:rFonts w:ascii="Cambria" w:eastAsia="Cambria" w:hAnsi="Cambria" w:cs="Cambria"/>
          <w:sz w:val="26"/>
          <w:szCs w:val="26"/>
          <w:lang w:val="en-US"/>
        </w:rPr>
        <w:t xml:space="preserve"> online access and promote electronic prescripti</w:t>
      </w:r>
      <w:r>
        <w:rPr>
          <w:rFonts w:ascii="Cambria" w:eastAsia="Cambria" w:hAnsi="Cambria" w:cs="Cambria"/>
          <w:sz w:val="26"/>
          <w:szCs w:val="26"/>
          <w:lang w:val="en-US"/>
        </w:rPr>
        <w:t>ons.</w:t>
      </w:r>
    </w:p>
    <w:p w:rsidR="007A7D29" w:rsidRDefault="007531F3">
      <w:pPr>
        <w:pStyle w:val="Body"/>
        <w:numPr>
          <w:ilvl w:val="0"/>
          <w:numId w:val="2"/>
        </w:numPr>
        <w:spacing w:line="288" w:lineRule="auto"/>
        <w:rPr>
          <w:rFonts w:ascii="Cambria" w:eastAsia="Cambria" w:hAnsi="Cambria" w:cs="Cambria"/>
          <w:sz w:val="26"/>
          <w:szCs w:val="26"/>
          <w:lang w:val="en-US"/>
        </w:rPr>
      </w:pPr>
      <w:proofErr w:type="gramStart"/>
      <w:r>
        <w:rPr>
          <w:rFonts w:ascii="Cambria" w:eastAsia="Cambria" w:hAnsi="Cambria" w:cs="Cambria"/>
          <w:sz w:val="26"/>
          <w:szCs w:val="26"/>
          <w:lang w:val="en-US"/>
        </w:rPr>
        <w:t>encourage</w:t>
      </w:r>
      <w:proofErr w:type="gramEnd"/>
      <w:r>
        <w:rPr>
          <w:rFonts w:ascii="Cambria" w:eastAsia="Cambria" w:hAnsi="Cambria" w:cs="Cambria"/>
          <w:sz w:val="26"/>
          <w:szCs w:val="26"/>
          <w:lang w:val="en-US"/>
        </w:rPr>
        <w:t xml:space="preserve"> responses to the local </w:t>
      </w:r>
      <w:proofErr w:type="spellStart"/>
      <w:r>
        <w:rPr>
          <w:rFonts w:ascii="Cambria" w:eastAsia="Cambria" w:hAnsi="Cambria" w:cs="Cambria"/>
          <w:sz w:val="26"/>
          <w:szCs w:val="26"/>
          <w:lang w:val="en-US"/>
        </w:rPr>
        <w:t>orthopaedic</w:t>
      </w:r>
      <w:proofErr w:type="spellEnd"/>
      <w:r>
        <w:rPr>
          <w:rFonts w:ascii="Cambria" w:eastAsia="Cambria" w:hAnsi="Cambria" w:cs="Cambria"/>
          <w:sz w:val="26"/>
          <w:szCs w:val="26"/>
          <w:lang w:val="en-US"/>
        </w:rPr>
        <w:t xml:space="preserve"> consultation process.</w:t>
      </w:r>
    </w:p>
    <w:p w:rsidR="007A7D29" w:rsidRDefault="007A7D29">
      <w:pPr>
        <w:pStyle w:val="Body"/>
        <w:spacing w:line="288" w:lineRule="auto"/>
        <w:rPr>
          <w:rFonts w:ascii="Cambria" w:eastAsia="Cambria" w:hAnsi="Cambria" w:cs="Cambria"/>
          <w:sz w:val="26"/>
          <w:szCs w:val="26"/>
        </w:rPr>
      </w:pPr>
    </w:p>
    <w:p w:rsidR="007A7D29" w:rsidRDefault="007531F3">
      <w:pPr>
        <w:pStyle w:val="Body"/>
        <w:spacing w:line="288" w:lineRule="auto"/>
        <w:rPr>
          <w:rFonts w:ascii="Cambria" w:eastAsia="Cambria" w:hAnsi="Cambria" w:cs="Cambria"/>
          <w:sz w:val="26"/>
          <w:szCs w:val="26"/>
        </w:rPr>
      </w:pPr>
      <w:r>
        <w:rPr>
          <w:rFonts w:ascii="Cambria" w:eastAsia="Cambria" w:hAnsi="Cambria" w:cs="Cambria"/>
          <w:sz w:val="26"/>
          <w:szCs w:val="26"/>
          <w:lang w:val="en-US"/>
        </w:rPr>
        <w:t xml:space="preserve">Members of the PPG have attended briefings and updates about a variety of local and national issues including, Co-ordinate </w:t>
      </w:r>
      <w:r w:rsidR="0032165C">
        <w:rPr>
          <w:rFonts w:ascii="Cambria" w:eastAsia="Cambria" w:hAnsi="Cambria" w:cs="Cambria"/>
          <w:sz w:val="26"/>
          <w:szCs w:val="26"/>
          <w:lang w:val="en-US"/>
        </w:rPr>
        <w:t>M</w:t>
      </w:r>
      <w:bookmarkStart w:id="0" w:name="_GoBack"/>
      <w:bookmarkEnd w:id="0"/>
      <w:r>
        <w:rPr>
          <w:rFonts w:ascii="Cambria" w:eastAsia="Cambria" w:hAnsi="Cambria" w:cs="Cambria"/>
          <w:sz w:val="26"/>
          <w:szCs w:val="26"/>
          <w:lang w:val="en-US"/>
        </w:rPr>
        <w:t>y Care - an online care plan, social prescribing and planne</w:t>
      </w:r>
      <w:r>
        <w:rPr>
          <w:rFonts w:ascii="Cambria" w:eastAsia="Cambria" w:hAnsi="Cambria" w:cs="Cambria"/>
          <w:sz w:val="26"/>
          <w:szCs w:val="26"/>
          <w:lang w:val="en-US"/>
        </w:rPr>
        <w:t xml:space="preserve">d changes to </w:t>
      </w:r>
      <w:proofErr w:type="spellStart"/>
      <w:r>
        <w:rPr>
          <w:rFonts w:ascii="Cambria" w:eastAsia="Cambria" w:hAnsi="Cambria" w:cs="Cambria"/>
          <w:sz w:val="26"/>
          <w:szCs w:val="26"/>
          <w:lang w:val="en-US"/>
        </w:rPr>
        <w:t>orthopaedic</w:t>
      </w:r>
      <w:proofErr w:type="spellEnd"/>
      <w:r>
        <w:rPr>
          <w:rFonts w:ascii="Cambria" w:eastAsia="Cambria" w:hAnsi="Cambria" w:cs="Cambria"/>
          <w:sz w:val="26"/>
          <w:szCs w:val="26"/>
          <w:lang w:val="en-US"/>
        </w:rPr>
        <w:t xml:space="preserve"> care,  as well as Pan Barnet events which have covered topics such as Alzheimer’s, Coronavirus and Homeless Action in Barnet. </w:t>
      </w:r>
    </w:p>
    <w:p w:rsidR="007A7D29" w:rsidRDefault="007531F3">
      <w:pPr>
        <w:pStyle w:val="Body"/>
        <w:spacing w:line="288" w:lineRule="auto"/>
      </w:pPr>
      <w:r>
        <w:rPr>
          <w:rFonts w:ascii="Cambria" w:eastAsia="Cambria" w:hAnsi="Cambria" w:cs="Cambria"/>
          <w:sz w:val="26"/>
          <w:szCs w:val="26"/>
          <w:lang w:val="en-US"/>
        </w:rPr>
        <w:lastRenderedPageBreak/>
        <w:t xml:space="preserve">Sadly </w:t>
      </w:r>
      <w:proofErr w:type="spellStart"/>
      <w:r>
        <w:rPr>
          <w:rFonts w:ascii="Cambria" w:eastAsia="Cambria" w:hAnsi="Cambria" w:cs="Cambria"/>
          <w:sz w:val="26"/>
          <w:szCs w:val="26"/>
          <w:lang w:val="en-US"/>
        </w:rPr>
        <w:t>Covid</w:t>
      </w:r>
      <w:proofErr w:type="spellEnd"/>
      <w:r>
        <w:rPr>
          <w:rFonts w:ascii="Cambria" w:eastAsia="Cambria" w:hAnsi="Cambria" w:cs="Cambria"/>
          <w:sz w:val="26"/>
          <w:szCs w:val="26"/>
          <w:lang w:val="en-US"/>
        </w:rPr>
        <w:t xml:space="preserve"> 19 has somewhat disrupted 2020! Several members of the PPG are shielding and our activities </w:t>
      </w:r>
      <w:r>
        <w:rPr>
          <w:rFonts w:ascii="Cambria" w:eastAsia="Cambria" w:hAnsi="Cambria" w:cs="Cambria"/>
          <w:sz w:val="26"/>
          <w:szCs w:val="26"/>
          <w:lang w:val="en-US"/>
        </w:rPr>
        <w:t>have come to an abrupt halt, however we wish to resume developing the role of the PPG and its membership as soon as is practical to do so.</w:t>
      </w:r>
    </w:p>
    <w:sectPr w:rsidR="007A7D29">
      <w:headerReference w:type="default" r:id="rId8"/>
      <w:footerReference w:type="default" r:id="rId9"/>
      <w:pgSz w:w="11906" w:h="16838"/>
      <w:pgMar w:top="1134" w:right="1134" w:bottom="1134" w:left="1134" w:header="709"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1F3" w:rsidRDefault="007531F3">
      <w:r>
        <w:separator/>
      </w:r>
    </w:p>
  </w:endnote>
  <w:endnote w:type="continuationSeparator" w:id="0">
    <w:p w:rsidR="007531F3" w:rsidRDefault="0075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29" w:rsidRDefault="007A7D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1F3" w:rsidRDefault="007531F3">
      <w:r>
        <w:separator/>
      </w:r>
    </w:p>
  </w:footnote>
  <w:footnote w:type="continuationSeparator" w:id="0">
    <w:p w:rsidR="007531F3" w:rsidRDefault="00753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29" w:rsidRDefault="007531F3">
    <w:pPr>
      <w:pStyle w:val="HeaderFooter"/>
      <w:tabs>
        <w:tab w:val="clear" w:pos="9020"/>
        <w:tab w:val="center" w:pos="4819"/>
        <w:tab w:val="right" w:pos="9638"/>
      </w:tabs>
      <w:spacing w:before="240" w:after="60"/>
      <w:outlineLvl w:val="0"/>
      <w:rPr>
        <w:rFonts w:ascii="Cambria" w:eastAsia="Cambria" w:hAnsi="Cambria" w:cs="Cambria"/>
        <w:b/>
        <w:bCs/>
        <w:kern w:val="28"/>
        <w:sz w:val="32"/>
        <w:szCs w:val="32"/>
        <w:u w:color="000000"/>
        <w:lang w:val="en-US"/>
        <w14:textOutline w14:w="12700" w14:cap="flat" w14:cmpd="sng" w14:algn="ctr">
          <w14:noFill/>
          <w14:prstDash w14:val="solid"/>
          <w14:miter w14:lim="400000"/>
        </w14:textOutline>
      </w:rPr>
    </w:pPr>
    <w:r>
      <w:rPr>
        <w:rFonts w:ascii="Cambria" w:eastAsia="Cambria" w:hAnsi="Cambria" w:cs="Cambria"/>
        <w:b/>
        <w:bCs/>
        <w:kern w:val="28"/>
        <w:sz w:val="32"/>
        <w:szCs w:val="32"/>
        <w:u w:color="000000"/>
        <w:lang w:val="en-US"/>
        <w14:textOutline w14:w="12700" w14:cap="flat" w14:cmpd="sng" w14:algn="ctr">
          <w14:noFill/>
          <w14:prstDash w14:val="solid"/>
          <w14:miter w14:lim="400000"/>
        </w14:textOutline>
      </w:rPr>
      <w:tab/>
    </w:r>
    <w:r>
      <w:rPr>
        <w:rFonts w:ascii="Cambria" w:eastAsia="Cambria" w:hAnsi="Cambria" w:cs="Cambria"/>
        <w:b/>
        <w:bCs/>
        <w:kern w:val="28"/>
        <w:sz w:val="44"/>
        <w:szCs w:val="44"/>
        <w:u w:color="000000"/>
        <w:lang w:val="en-US"/>
        <w14:textOutline w14:w="12700" w14:cap="flat" w14:cmpd="sng" w14:algn="ctr">
          <w14:noFill/>
          <w14:prstDash w14:val="solid"/>
          <w14:miter w14:lim="400000"/>
        </w14:textOutline>
      </w:rPr>
      <w:t>Mulberry Medical Practice</w:t>
    </w:r>
  </w:p>
  <w:p w:rsidR="007A7D29" w:rsidRDefault="007531F3">
    <w:pPr>
      <w:pStyle w:val="HeaderFooter"/>
      <w:tabs>
        <w:tab w:val="clear" w:pos="9020"/>
        <w:tab w:val="center" w:pos="4819"/>
        <w:tab w:val="right" w:pos="9638"/>
      </w:tabs>
      <w:outlineLvl w:val="0"/>
    </w:pPr>
    <w:r>
      <w:rPr>
        <w:rFonts w:ascii="Cambria" w:eastAsia="Cambria" w:hAnsi="Cambria" w:cs="Cambria"/>
        <w:u w:color="000000"/>
        <w:lang w:val="en-US"/>
        <w14:textOutline w14:w="12700" w14:cap="flat" w14:cmpd="sng" w14:algn="ctr">
          <w14:noFill/>
          <w14:prstDash w14:val="solid"/>
          <w14:miter w14:lim="400000"/>
        </w14:textOutline>
      </w:rPr>
      <w:tab/>
    </w:r>
    <w:proofErr w:type="spellStart"/>
    <w:r>
      <w:rPr>
        <w:rFonts w:ascii="Arial" w:hAnsi="Arial"/>
        <w:u w:color="000000"/>
        <w:lang w:val="en-US"/>
        <w14:textOutline w14:w="12700" w14:cap="flat" w14:cmpd="sng" w14:algn="ctr">
          <w14:noFill/>
          <w14:prstDash w14:val="solid"/>
          <w14:miter w14:lim="400000"/>
        </w14:textOutline>
      </w:rPr>
      <w:t>Dr</w:t>
    </w:r>
    <w:proofErr w:type="spellEnd"/>
    <w:r>
      <w:rPr>
        <w:rFonts w:ascii="Arial" w:hAnsi="Arial"/>
        <w:u w:color="000000"/>
        <w:lang w:val="en-US"/>
        <w14:textOutline w14:w="12700" w14:cap="flat" w14:cmpd="sng" w14:algn="ctr">
          <w14:noFill/>
          <w14:prstDash w14:val="solid"/>
          <w14:miter w14:lim="400000"/>
        </w14:textOutline>
      </w:rPr>
      <w:t xml:space="preserve"> A Tobias </w:t>
    </w:r>
    <w:r>
      <w:rPr>
        <w:rFonts w:ascii="Arial" w:hAnsi="Arial"/>
        <w:sz w:val="20"/>
        <w:szCs w:val="20"/>
        <w:u w:color="000000"/>
        <w:lang w:val="en-US"/>
        <w14:textOutline w14:w="12700" w14:cap="flat" w14:cmpd="sng" w14:algn="ctr">
          <w14:noFill/>
          <w14:prstDash w14:val="solid"/>
          <w14:miter w14:lim="400000"/>
        </w14:textOutline>
      </w:rPr>
      <w:t xml:space="preserve">MRCGP (Glasgow) BSc DRCOG DFFP </w:t>
    </w:r>
    <w:proofErr w:type="spellStart"/>
    <w:r>
      <w:rPr>
        <w:rFonts w:ascii="Arial" w:hAnsi="Arial"/>
        <w:sz w:val="20"/>
        <w:szCs w:val="20"/>
        <w:u w:color="000000"/>
        <w:lang w:val="en-US"/>
        <w14:textOutline w14:w="12700" w14:cap="flat" w14:cmpd="sng" w14:algn="ctr">
          <w14:noFill/>
          <w14:prstDash w14:val="solid"/>
          <w14:miter w14:lim="400000"/>
        </w14:textOutline>
      </w:rPr>
      <w:t>MBChB</w:t>
    </w:r>
    <w:proofErr w:type="spellEnd"/>
    <w:r>
      <w:rPr>
        <w:rFonts w:ascii="Arial" w:hAnsi="Arial"/>
        <w:sz w:val="20"/>
        <w:szCs w:val="20"/>
        <w:u w:color="000000"/>
        <w:lang w:val="en-US"/>
        <w14:textOutline w14:w="12700" w14:cap="flat" w14:cmpd="sng" w14:algn="ctr">
          <w14:noFill/>
          <w14:prstDash w14:val="solid"/>
          <w14:miter w14:lim="400000"/>
        </w14:textOutline>
      </w:rPr>
      <w:t xml:space="preserve"> Dip Card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50569"/>
    <w:multiLevelType w:val="hybridMultilevel"/>
    <w:tmpl w:val="20FCBD90"/>
    <w:numStyleLink w:val="Bullet"/>
  </w:abstractNum>
  <w:abstractNum w:abstractNumId="1">
    <w:nsid w:val="6DA236C0"/>
    <w:multiLevelType w:val="hybridMultilevel"/>
    <w:tmpl w:val="20FCBD90"/>
    <w:styleLink w:val="Bullet"/>
    <w:lvl w:ilvl="0" w:tplc="D500EEB6">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2"/>
        <w:highlight w:val="none"/>
        <w:vertAlign w:val="baseline"/>
      </w:rPr>
    </w:lvl>
    <w:lvl w:ilvl="1" w:tplc="641A9EB0">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33324BDC">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AD46F830">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F11C829E">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7E88BB54">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3976E13E">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AB160288">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9E48C7D8">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A7D29"/>
    <w:rsid w:val="0032165C"/>
    <w:rsid w:val="007531F3"/>
    <w:rsid w:val="007A7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Murphy</dc:creator>
  <cp:lastModifiedBy>Susan Murphy</cp:lastModifiedBy>
  <cp:revision>2</cp:revision>
  <dcterms:created xsi:type="dcterms:W3CDTF">2020-09-04T13:51:00Z</dcterms:created>
  <dcterms:modified xsi:type="dcterms:W3CDTF">2020-09-04T13:51:00Z</dcterms:modified>
</cp:coreProperties>
</file>